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Arial" w:asciiTheme="minorEastAsia" w:hAnsiTheme="minorEastAsia"/>
          <w:sz w:val="36"/>
          <w:szCs w:val="36"/>
        </w:rPr>
      </w:pPr>
      <w:bookmarkStart w:id="0" w:name="_Hlk41757625"/>
      <w:r>
        <w:rPr>
          <w:rFonts w:hint="eastAsia" w:cs="Arial" w:asciiTheme="minorEastAsia" w:hAnsiTheme="minorEastAsia"/>
          <w:sz w:val="36"/>
          <w:szCs w:val="36"/>
        </w:rPr>
        <w:t>陕西未来能源化工有限公司金鸡滩煤矿新锅炉房</w:t>
      </w:r>
      <w:bookmarkEnd w:id="0"/>
      <w:r>
        <w:rPr>
          <w:rFonts w:hint="eastAsia" w:cs="Arial" w:asciiTheme="minorEastAsia" w:hAnsiTheme="minorEastAsia"/>
          <w:sz w:val="36"/>
          <w:szCs w:val="36"/>
        </w:rPr>
        <w:t>火灾报警系统安装工程及消防验收服务项目公告</w:t>
      </w:r>
    </w:p>
    <w:p>
      <w:pPr>
        <w:jc w:val="center"/>
        <w:rPr>
          <w:rFonts w:hint="eastAsia" w:cs="Arial" w:asciiTheme="minorEastAsia" w:hAnsiTheme="minorEastAsia"/>
          <w:sz w:val="28"/>
          <w:szCs w:val="28"/>
        </w:rPr>
      </w:pPr>
    </w:p>
    <w:p>
      <w:pPr>
        <w:jc w:val="center"/>
        <w:rPr>
          <w:rFonts w:hint="eastAsia"/>
          <w:sz w:val="28"/>
          <w:szCs w:val="28"/>
        </w:rPr>
      </w:pPr>
      <w:r>
        <w:rPr>
          <w:rFonts w:hint="eastAsia"/>
          <w:sz w:val="28"/>
          <w:szCs w:val="28"/>
        </w:rPr>
        <w:t>项目编号：CCTEG-NJZB2021-14</w:t>
      </w:r>
    </w:p>
    <w:p>
      <w:pPr>
        <w:pStyle w:val="6"/>
        <w:numPr>
          <w:ilvl w:val="0"/>
          <w:numId w:val="1"/>
        </w:numPr>
        <w:ind w:firstLineChars="0"/>
        <w:jc w:val="left"/>
        <w:rPr>
          <w:rFonts w:hint="eastAsia"/>
          <w:b/>
          <w:sz w:val="32"/>
          <w:szCs w:val="32"/>
        </w:rPr>
      </w:pPr>
      <w:r>
        <w:rPr>
          <w:rFonts w:hint="eastAsia"/>
          <w:b/>
          <w:sz w:val="32"/>
          <w:szCs w:val="32"/>
        </w:rPr>
        <w:t>招标条件</w:t>
      </w:r>
    </w:p>
    <w:p>
      <w:pPr>
        <w:ind w:firstLine="560" w:firstLineChars="200"/>
        <w:rPr>
          <w:rFonts w:cs="Arial" w:asciiTheme="minorEastAsia" w:hAnsiTheme="minorEastAsia"/>
          <w:sz w:val="28"/>
          <w:szCs w:val="28"/>
        </w:rPr>
      </w:pPr>
      <w:r>
        <w:rPr>
          <w:rFonts w:hint="eastAsia" w:cs="Arial" w:asciiTheme="minorEastAsia" w:hAnsiTheme="minorEastAsia"/>
          <w:sz w:val="28"/>
          <w:szCs w:val="28"/>
        </w:rPr>
        <w:t>陕西未来能源化工有限公司金鸡滩煤矿新锅炉房项目业主为陕西未来能源化工有限公司，总承包方（招标人）为 中煤科工集团南京设计研究院有限公司。项目已具备施工条件，现对该项目火灾报警系统安装工程及消防验收服务进行公开招标，</w:t>
      </w:r>
      <w:r>
        <w:rPr>
          <w:rFonts w:cs="Arial" w:asciiTheme="minorEastAsia" w:hAnsiTheme="minorEastAsia"/>
          <w:sz w:val="28"/>
          <w:szCs w:val="28"/>
        </w:rPr>
        <w:t>欢迎</w:t>
      </w:r>
      <w:r>
        <w:rPr>
          <w:rFonts w:hint="eastAsia" w:cs="Arial" w:asciiTheme="minorEastAsia" w:hAnsiTheme="minorEastAsia"/>
          <w:sz w:val="28"/>
          <w:szCs w:val="28"/>
        </w:rPr>
        <w:t>符合条件的</w:t>
      </w:r>
      <w:r>
        <w:rPr>
          <w:rFonts w:cs="Arial" w:asciiTheme="minorEastAsia" w:hAnsiTheme="minorEastAsia"/>
          <w:sz w:val="28"/>
          <w:szCs w:val="28"/>
        </w:rPr>
        <w:t>投标人前来参加投标。</w:t>
      </w:r>
    </w:p>
    <w:p>
      <w:pPr>
        <w:pStyle w:val="6"/>
        <w:numPr>
          <w:ilvl w:val="0"/>
          <w:numId w:val="1"/>
        </w:numPr>
        <w:ind w:firstLineChars="0"/>
        <w:jc w:val="left"/>
        <w:rPr>
          <w:rFonts w:hint="eastAsia"/>
          <w:b/>
          <w:sz w:val="32"/>
          <w:szCs w:val="32"/>
        </w:rPr>
      </w:pPr>
      <w:r>
        <w:rPr>
          <w:rFonts w:hint="eastAsia"/>
          <w:b/>
          <w:sz w:val="32"/>
          <w:szCs w:val="32"/>
        </w:rPr>
        <w:t>项目概况及招标范围</w:t>
      </w:r>
    </w:p>
    <w:p>
      <w:pPr>
        <w:widowControl/>
        <w:ind w:firstLine="560" w:firstLineChars="200"/>
        <w:rPr>
          <w:rFonts w:cs="Arial" w:asciiTheme="minorEastAsia" w:hAnsiTheme="minorEastAsia"/>
          <w:sz w:val="28"/>
          <w:szCs w:val="28"/>
        </w:rPr>
      </w:pPr>
      <w:r>
        <w:rPr>
          <w:rFonts w:hint="eastAsia" w:cs="Arial" w:asciiTheme="minorEastAsia" w:hAnsiTheme="minorEastAsia"/>
          <w:sz w:val="28"/>
          <w:szCs w:val="28"/>
        </w:rPr>
        <w:t xml:space="preserve"> 招标工程的范围：本次招标为中煤科工集团南京设计研究院有限公司总承包的陕西未来能源化工有限公司金鸡滩煤矿新锅炉房项目中与2台65t/h循环流化床锅炉配套的火灾报警系统安装工程及消防验收服务公开招标。投标报价包括设备</w:t>
      </w:r>
      <w:bookmarkStart w:id="1" w:name="_Hlk9937255"/>
      <w:r>
        <w:rPr>
          <w:rFonts w:hint="eastAsia" w:cs="Arial" w:asciiTheme="minorEastAsia" w:hAnsiTheme="minorEastAsia"/>
          <w:sz w:val="28"/>
          <w:szCs w:val="28"/>
        </w:rPr>
        <w:t>的安装（含辅材）、调试、保修、技术培训和售后服务、税费</w:t>
      </w:r>
      <w:bookmarkEnd w:id="1"/>
      <w:r>
        <w:rPr>
          <w:rFonts w:hint="eastAsia" w:cs="Arial" w:asciiTheme="minorEastAsia" w:hAnsiTheme="minorEastAsia"/>
          <w:sz w:val="28"/>
          <w:szCs w:val="28"/>
        </w:rPr>
        <w:t>、消防验收等所有费用，使火灾报警系统正常运行的所有内容。</w:t>
      </w:r>
    </w:p>
    <w:p>
      <w:pPr>
        <w:widowControl/>
        <w:ind w:firstLine="560" w:firstLineChars="200"/>
        <w:rPr>
          <w:rFonts w:cs="Arial" w:asciiTheme="minorEastAsia" w:hAnsiTheme="minorEastAsia"/>
          <w:sz w:val="28"/>
          <w:szCs w:val="28"/>
        </w:rPr>
      </w:pPr>
      <w:r>
        <w:rPr>
          <w:rFonts w:hint="eastAsia" w:cs="Arial" w:asciiTheme="minorEastAsia" w:hAnsiTheme="minorEastAsia"/>
          <w:sz w:val="28"/>
          <w:szCs w:val="28"/>
        </w:rPr>
        <w:t>建设工期：整套系统于2</w:t>
      </w:r>
      <w:r>
        <w:rPr>
          <w:rFonts w:cs="Arial" w:asciiTheme="minorEastAsia" w:hAnsiTheme="minorEastAsia"/>
          <w:sz w:val="28"/>
          <w:szCs w:val="28"/>
        </w:rPr>
        <w:t>021</w:t>
      </w:r>
      <w:r>
        <w:rPr>
          <w:rFonts w:hint="eastAsia" w:cs="Arial" w:asciiTheme="minorEastAsia" w:hAnsiTheme="minorEastAsia"/>
          <w:sz w:val="28"/>
          <w:szCs w:val="28"/>
        </w:rPr>
        <w:t>年</w:t>
      </w:r>
      <w:r>
        <w:rPr>
          <w:rFonts w:cs="Arial" w:asciiTheme="minorEastAsia" w:hAnsiTheme="minorEastAsia"/>
          <w:sz w:val="28"/>
          <w:szCs w:val="28"/>
        </w:rPr>
        <w:t>09</w:t>
      </w:r>
      <w:r>
        <w:rPr>
          <w:rFonts w:hint="eastAsia" w:cs="Arial" w:asciiTheme="minorEastAsia" w:hAnsiTheme="minorEastAsia"/>
          <w:sz w:val="28"/>
          <w:szCs w:val="28"/>
        </w:rPr>
        <w:t>月</w:t>
      </w:r>
      <w:r>
        <w:rPr>
          <w:rFonts w:cs="Arial" w:asciiTheme="minorEastAsia" w:hAnsiTheme="minorEastAsia"/>
          <w:sz w:val="28"/>
          <w:szCs w:val="28"/>
        </w:rPr>
        <w:t>30</w:t>
      </w:r>
      <w:r>
        <w:rPr>
          <w:rFonts w:hint="eastAsia" w:cs="Arial" w:asciiTheme="minorEastAsia" w:hAnsiTheme="minorEastAsia"/>
          <w:sz w:val="28"/>
          <w:szCs w:val="28"/>
        </w:rPr>
        <w:t>日前验收完成。</w:t>
      </w:r>
    </w:p>
    <w:p>
      <w:pPr>
        <w:widowControl/>
        <w:ind w:firstLine="560" w:firstLineChars="200"/>
        <w:rPr>
          <w:rFonts w:cs="Arial" w:asciiTheme="minorEastAsia" w:hAnsiTheme="minorEastAsia"/>
          <w:sz w:val="28"/>
          <w:szCs w:val="28"/>
        </w:rPr>
      </w:pPr>
      <w:r>
        <w:rPr>
          <w:rFonts w:hint="eastAsia" w:cs="Arial" w:asciiTheme="minorEastAsia" w:hAnsiTheme="minorEastAsia"/>
          <w:sz w:val="28"/>
          <w:szCs w:val="28"/>
        </w:rPr>
        <w:t>建设地点：陕西省榆林市榆阳区金鸡滩镇金鸡滩煤矿（具体位置由招标人指定）。</w:t>
      </w:r>
    </w:p>
    <w:p>
      <w:pPr>
        <w:pStyle w:val="2"/>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其他要求：</w:t>
      </w:r>
      <w:r>
        <w:rPr>
          <w:rFonts w:hint="eastAsia" w:cs="Arial" w:asciiTheme="minorEastAsia" w:hAnsiTheme="minorEastAsia" w:eastAsiaTheme="minorEastAsia"/>
          <w:sz w:val="28"/>
          <w:szCs w:val="28"/>
        </w:rPr>
        <w:t>工程所产生的设备二次搬运费，辅材的车船通行费、运输费、卸车费等一切费用由投标方承担。</w:t>
      </w:r>
    </w:p>
    <w:p>
      <w:pPr>
        <w:pStyle w:val="6"/>
        <w:numPr>
          <w:ilvl w:val="0"/>
          <w:numId w:val="1"/>
        </w:numPr>
        <w:ind w:firstLineChars="0"/>
        <w:jc w:val="left"/>
        <w:rPr>
          <w:rFonts w:hint="eastAsia"/>
          <w:b/>
          <w:sz w:val="32"/>
          <w:szCs w:val="32"/>
        </w:rPr>
      </w:pPr>
      <w:r>
        <w:rPr>
          <w:rFonts w:hint="eastAsia"/>
          <w:b/>
          <w:sz w:val="32"/>
          <w:szCs w:val="32"/>
        </w:rPr>
        <w:t>投标人资格要求</w:t>
      </w:r>
    </w:p>
    <w:p>
      <w:pPr>
        <w:pStyle w:val="2"/>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w:t>
      </w:r>
      <w:r>
        <w:rPr>
          <w:rFonts w:hint="eastAsia" w:cs="Arial" w:asciiTheme="minorEastAsia" w:hAnsiTheme="minorEastAsia" w:eastAsiaTheme="minorEastAsia"/>
          <w:sz w:val="28"/>
          <w:szCs w:val="28"/>
        </w:rPr>
        <w:t>.1投标人必须是在中华人民共和国境内注册的、具有独立法人资格的一般纳税人。</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w:t>
      </w:r>
      <w:r>
        <w:rPr>
          <w:rFonts w:hint="eastAsia" w:cs="Arial" w:asciiTheme="minorEastAsia" w:hAnsiTheme="minorEastAsia" w:eastAsiaTheme="minorEastAsia"/>
          <w:sz w:val="28"/>
          <w:szCs w:val="28"/>
        </w:rPr>
        <w:t>.2具有完善的企业法人营业执照、税务登记证、组织机构代码证、银行开户许可证（三证合一的不需要提供税务登记证和组织机构代码证）。</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w:t>
      </w:r>
      <w:r>
        <w:rPr>
          <w:rFonts w:hint="eastAsia" w:cs="Arial" w:asciiTheme="minorEastAsia" w:hAnsiTheme="minorEastAsia" w:eastAsiaTheme="minorEastAsia"/>
          <w:sz w:val="28"/>
          <w:szCs w:val="28"/>
        </w:rPr>
        <w:t>.3投标人应具有消防设施工程专业承包贰级及以上资质。</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3.4</w:t>
      </w:r>
      <w:r>
        <w:rPr>
          <w:rFonts w:hint="eastAsia" w:cs="Arial" w:asciiTheme="minorEastAsia" w:hAnsiTheme="minorEastAsia" w:eastAsiaTheme="minorEastAsia"/>
          <w:sz w:val="28"/>
          <w:szCs w:val="28"/>
        </w:rPr>
        <w:t>具有良好的银行资信和商业信誉，没有处于被责令停业，财产被接管、冻结、破产状态。</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3.5</w:t>
      </w:r>
      <w:r>
        <w:rPr>
          <w:rFonts w:hint="eastAsia" w:cs="Arial" w:asciiTheme="minorEastAsia" w:hAnsiTheme="minorEastAsia" w:eastAsiaTheme="minorEastAsia"/>
          <w:sz w:val="28"/>
          <w:szCs w:val="28"/>
        </w:rPr>
        <w:t>本次招标不接受联合体投标。</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3.6</w:t>
      </w:r>
      <w:r>
        <w:rPr>
          <w:rFonts w:hint="eastAsia" w:cs="Arial" w:asciiTheme="minorEastAsia" w:hAnsiTheme="minorEastAsia" w:eastAsiaTheme="minorEastAsia"/>
          <w:sz w:val="28"/>
          <w:szCs w:val="28"/>
        </w:rPr>
        <w:t>本次招标不接受代理商、中间商投标。</w:t>
      </w:r>
    </w:p>
    <w:p>
      <w:pPr>
        <w:pStyle w:val="2"/>
        <w:spacing w:before="0"/>
        <w:ind w:firstLine="560" w:firstLineChars="200"/>
        <w:rPr>
          <w:rFonts w:cs="Arial" w:asciiTheme="minorEastAsia" w:hAnsiTheme="minorEastAsia" w:eastAsiaTheme="minorEastAsia"/>
          <w:sz w:val="28"/>
          <w:szCs w:val="28"/>
        </w:rPr>
      </w:pPr>
      <w:r>
        <w:rPr>
          <w:rFonts w:cs="Arial" w:asciiTheme="minorEastAsia" w:hAnsiTheme="minorEastAsia" w:eastAsiaTheme="minorEastAsia"/>
          <w:sz w:val="28"/>
          <w:szCs w:val="28"/>
        </w:rPr>
        <w:t>3.7</w:t>
      </w:r>
      <w:r>
        <w:rPr>
          <w:rFonts w:hint="eastAsia" w:cs="Arial" w:asciiTheme="minorEastAsia" w:hAnsiTheme="minorEastAsia" w:eastAsiaTheme="minorEastAsia"/>
          <w:sz w:val="28"/>
          <w:szCs w:val="28"/>
        </w:rPr>
        <w:t>因违规等原因，被中煤科工集团及其所属单位列入供应商“黑名单”的，本项目不接受其投标。</w:t>
      </w:r>
    </w:p>
    <w:p>
      <w:pPr>
        <w:jc w:val="left"/>
        <w:rPr>
          <w:rFonts w:hint="eastAsia"/>
          <w:b/>
          <w:sz w:val="32"/>
          <w:szCs w:val="32"/>
        </w:rPr>
      </w:pPr>
      <w:r>
        <w:rPr>
          <w:rFonts w:hint="eastAsia"/>
          <w:b/>
          <w:sz w:val="32"/>
          <w:szCs w:val="32"/>
        </w:rPr>
        <w:t>四、投标文件的获取</w:t>
      </w:r>
    </w:p>
    <w:p>
      <w:pPr>
        <w:ind w:firstLine="560" w:firstLineChars="200"/>
        <w:rPr>
          <w:rFonts w:asciiTheme="minorEastAsia" w:hAnsiTheme="minorEastAsia"/>
          <w:sz w:val="28"/>
          <w:szCs w:val="28"/>
        </w:rPr>
      </w:pPr>
      <w:r>
        <w:rPr>
          <w:rFonts w:hint="eastAsia" w:asciiTheme="minorEastAsia" w:hAnsiTheme="minorEastAsia"/>
          <w:sz w:val="28"/>
          <w:szCs w:val="28"/>
        </w:rPr>
        <w:t>（1）时  间：2021年8月20日-20</w:t>
      </w:r>
      <w:r>
        <w:rPr>
          <w:rFonts w:hint="eastAsia" w:asciiTheme="minorEastAsia" w:hAnsiTheme="minorEastAsia"/>
          <w:sz w:val="28"/>
          <w:szCs w:val="28"/>
          <w:lang w:val="en-US" w:eastAsia="zh-CN"/>
        </w:rPr>
        <w:t>2</w:t>
      </w:r>
      <w:bookmarkStart w:id="2" w:name="_GoBack"/>
      <w:bookmarkEnd w:id="2"/>
      <w:r>
        <w:rPr>
          <w:rFonts w:hint="eastAsia" w:asciiTheme="minorEastAsia" w:hAnsiTheme="minorEastAsia"/>
          <w:sz w:val="28"/>
          <w:szCs w:val="28"/>
        </w:rPr>
        <w:t>1年8月27日。</w:t>
      </w:r>
    </w:p>
    <w:p>
      <w:pPr>
        <w:ind w:firstLine="560" w:firstLineChars="200"/>
        <w:rPr>
          <w:rFonts w:asciiTheme="minorEastAsia" w:hAnsiTheme="minorEastAsia"/>
          <w:sz w:val="28"/>
          <w:szCs w:val="28"/>
        </w:rPr>
      </w:pPr>
      <w:r>
        <w:rPr>
          <w:rFonts w:hint="eastAsia" w:asciiTheme="minorEastAsia" w:hAnsiTheme="minorEastAsia"/>
          <w:sz w:val="28"/>
          <w:szCs w:val="28"/>
        </w:rPr>
        <w:t>（2）标书费：1000元人民币，售后不退，以公户转账方式支付。</w:t>
      </w:r>
    </w:p>
    <w:p>
      <w:pPr>
        <w:ind w:firstLine="560" w:firstLineChars="200"/>
        <w:rPr>
          <w:rFonts w:asciiTheme="minorEastAsia" w:hAnsiTheme="minorEastAsia"/>
          <w:sz w:val="28"/>
          <w:szCs w:val="28"/>
        </w:rPr>
      </w:pPr>
      <w:r>
        <w:rPr>
          <w:rFonts w:hint="eastAsia" w:asciiTheme="minorEastAsia" w:hAnsiTheme="minorEastAsia"/>
          <w:sz w:val="28"/>
          <w:szCs w:val="28"/>
        </w:rPr>
        <w:t>（3）获取：投标人缴费完成后，发</w:t>
      </w:r>
      <w:r>
        <w:rPr>
          <w:rFonts w:hint="eastAsia" w:hAnsi="宋体" w:cs="宋体"/>
          <w:sz w:val="28"/>
          <w:szCs w:val="28"/>
        </w:rPr>
        <w:t>确认函及购买标书费凭证一并发至商务联系人，并电话核实，</w:t>
      </w:r>
      <w:r>
        <w:rPr>
          <w:rFonts w:hint="eastAsia" w:asciiTheme="minorEastAsia" w:hAnsiTheme="minorEastAsia"/>
          <w:sz w:val="28"/>
          <w:szCs w:val="28"/>
        </w:rPr>
        <w:t>标书将以电子邮件形式直接发送至投标人电子邮箱，招标文件一经售出，恕不退款。</w:t>
      </w:r>
    </w:p>
    <w:p>
      <w:pPr>
        <w:ind w:firstLine="560" w:firstLineChars="200"/>
        <w:rPr>
          <w:rFonts w:asciiTheme="minorEastAsia" w:hAnsiTheme="minorEastAsia"/>
          <w:sz w:val="28"/>
          <w:szCs w:val="28"/>
        </w:rPr>
      </w:pPr>
      <w:r>
        <w:rPr>
          <w:rFonts w:hint="eastAsia" w:asciiTheme="minorEastAsia" w:hAnsiTheme="minorEastAsia"/>
          <w:sz w:val="28"/>
          <w:szCs w:val="28"/>
        </w:rPr>
        <w:t>投标人购买招标文件时填写的信息务必保证：</w:t>
      </w:r>
    </w:p>
    <w:p>
      <w:pPr>
        <w:ind w:firstLine="560" w:firstLineChars="200"/>
        <w:rPr>
          <w:rFonts w:asciiTheme="minorEastAsia" w:hAnsiTheme="minorEastAsia"/>
          <w:sz w:val="28"/>
          <w:szCs w:val="28"/>
        </w:rPr>
      </w:pPr>
      <w:r>
        <w:rPr>
          <w:rFonts w:hint="eastAsia" w:asciiTheme="minorEastAsia" w:hAnsiTheme="minorEastAsia"/>
          <w:sz w:val="28"/>
          <w:szCs w:val="28"/>
        </w:rPr>
        <w:t>1）购买招标文件人必须是投标人。</w:t>
      </w:r>
    </w:p>
    <w:p>
      <w:pPr>
        <w:ind w:firstLine="560" w:firstLineChars="200"/>
        <w:rPr>
          <w:rFonts w:asciiTheme="minorEastAsia" w:hAnsiTheme="minorEastAsia"/>
          <w:sz w:val="28"/>
          <w:szCs w:val="28"/>
        </w:rPr>
      </w:pPr>
      <w:r>
        <w:rPr>
          <w:rFonts w:hint="eastAsia" w:asciiTheme="minorEastAsia" w:hAnsiTheme="minorEastAsia"/>
          <w:sz w:val="28"/>
          <w:szCs w:val="28"/>
        </w:rPr>
        <w:t>2）填写的保证金账户和账号信息必须是投标人基本账户的真实信息，此信息将作为收取及退回保证金时使用，由于投标人填写错误导致投标保证金不能及时收取及退回的，责任由投标人自行承担。</w:t>
      </w:r>
    </w:p>
    <w:p>
      <w:pPr>
        <w:ind w:firstLine="560" w:firstLineChars="200"/>
        <w:rPr>
          <w:rFonts w:asciiTheme="minorEastAsia" w:hAnsiTheme="minorEastAsia"/>
          <w:sz w:val="28"/>
          <w:szCs w:val="28"/>
        </w:rPr>
      </w:pPr>
      <w:r>
        <w:rPr>
          <w:rFonts w:hint="eastAsia" w:asciiTheme="minorEastAsia" w:hAnsiTheme="minorEastAsia"/>
          <w:sz w:val="28"/>
          <w:szCs w:val="28"/>
        </w:rPr>
        <w:t>3）填写的投标联系人必须是本次招标过程中的正式联系人，所有的澄清将通知此联系人。填写的地址必须准确，以便于标书费发票的邮寄。</w:t>
      </w:r>
    </w:p>
    <w:p>
      <w:pPr>
        <w:jc w:val="left"/>
        <w:rPr>
          <w:b/>
          <w:sz w:val="32"/>
          <w:szCs w:val="32"/>
        </w:rPr>
      </w:pPr>
      <w:r>
        <w:rPr>
          <w:rFonts w:hint="eastAsia"/>
          <w:b/>
          <w:sz w:val="32"/>
          <w:szCs w:val="32"/>
        </w:rPr>
        <w:t>五、开标时间、地点及方式</w:t>
      </w:r>
    </w:p>
    <w:p>
      <w:pPr>
        <w:pStyle w:val="3"/>
        <w:tabs>
          <w:tab w:val="left" w:pos="1080"/>
        </w:tabs>
        <w:rPr>
          <w:rFonts w:cs="宋体" w:asciiTheme="minorEastAsia" w:hAnsiTheme="minorEastAsia" w:eastAsiaTheme="minorEastAsia"/>
          <w:sz w:val="28"/>
          <w:szCs w:val="28"/>
          <w:lang w:val="zh-CN"/>
        </w:rPr>
      </w:pPr>
      <w:r>
        <w:rPr>
          <w:rFonts w:hint="eastAsia" w:cs="宋体" w:asciiTheme="minorEastAsia" w:hAnsiTheme="minorEastAsia" w:eastAsiaTheme="minorEastAsia"/>
          <w:sz w:val="28"/>
          <w:szCs w:val="28"/>
          <w:lang w:val="zh-CN"/>
        </w:rPr>
        <w:t>（1）开标时间：</w:t>
      </w:r>
      <w:r>
        <w:rPr>
          <w:rFonts w:hint="eastAsia" w:cs="宋体" w:asciiTheme="minorEastAsia" w:hAnsiTheme="minorEastAsia" w:eastAsiaTheme="minorEastAsia"/>
          <w:sz w:val="28"/>
          <w:szCs w:val="28"/>
        </w:rPr>
        <w:t>202</w:t>
      </w:r>
      <w:r>
        <w:rPr>
          <w:rFonts w:hint="eastAsia" w:cs="宋体" w:asciiTheme="minorEastAsia" w:hAnsiTheme="minorEastAsia" w:eastAsiaTheme="minorEastAsia"/>
          <w:sz w:val="28"/>
          <w:szCs w:val="28"/>
          <w:lang w:val="en-US" w:eastAsia="zh-CN"/>
        </w:rPr>
        <w:t>1</w:t>
      </w:r>
      <w:r>
        <w:rPr>
          <w:rFonts w:hint="eastAsia" w:cs="宋体" w:asciiTheme="minorEastAsia" w:hAnsiTheme="minorEastAsia" w:eastAsiaTheme="minorEastAsia"/>
          <w:sz w:val="28"/>
          <w:szCs w:val="28"/>
        </w:rPr>
        <w:t>年</w:t>
      </w:r>
      <w:r>
        <w:rPr>
          <w:rFonts w:cs="宋体" w:asciiTheme="minorEastAsia" w:hAnsiTheme="minorEastAsia" w:eastAsiaTheme="minorEastAsia"/>
          <w:sz w:val="28"/>
          <w:szCs w:val="28"/>
        </w:rPr>
        <w:t>09</w:t>
      </w:r>
      <w:r>
        <w:rPr>
          <w:rFonts w:hint="eastAsia" w:cs="宋体" w:asciiTheme="minorEastAsia" w:hAnsiTheme="minorEastAsia" w:eastAsiaTheme="minorEastAsia"/>
          <w:sz w:val="28"/>
          <w:szCs w:val="28"/>
        </w:rPr>
        <w:t>月</w:t>
      </w:r>
      <w:r>
        <w:rPr>
          <w:rFonts w:cs="宋体" w:asciiTheme="minorEastAsia" w:hAnsiTheme="minorEastAsia" w:eastAsiaTheme="minorEastAsia"/>
          <w:sz w:val="28"/>
          <w:szCs w:val="28"/>
        </w:rPr>
        <w:t>06</w:t>
      </w:r>
      <w:r>
        <w:rPr>
          <w:rFonts w:hint="eastAsia" w:cs="宋体" w:asciiTheme="minorEastAsia" w:hAnsiTheme="minorEastAsia" w:eastAsiaTheme="minorEastAsia"/>
          <w:sz w:val="28"/>
          <w:szCs w:val="28"/>
        </w:rPr>
        <w:t>日</w:t>
      </w:r>
      <w:r>
        <w:rPr>
          <w:rFonts w:cs="宋体" w:asciiTheme="minorEastAsia" w:hAnsiTheme="minorEastAsia" w:eastAsiaTheme="minorEastAsia"/>
          <w:sz w:val="28"/>
          <w:szCs w:val="28"/>
          <w:lang w:val="zh-CN"/>
        </w:rPr>
        <w:t xml:space="preserve"> </w:t>
      </w:r>
      <w:r>
        <w:rPr>
          <w:rFonts w:hint="eastAsia" w:cs="宋体" w:asciiTheme="minorEastAsia" w:hAnsiTheme="minorEastAsia" w:eastAsiaTheme="minorEastAsia"/>
          <w:sz w:val="28"/>
          <w:szCs w:val="28"/>
          <w:lang w:val="zh-CN"/>
        </w:rPr>
        <w:t>下午14：0</w:t>
      </w:r>
      <w:r>
        <w:rPr>
          <w:rFonts w:cs="宋体" w:asciiTheme="minorEastAsia" w:hAnsiTheme="minorEastAsia" w:eastAsiaTheme="minorEastAsia"/>
          <w:sz w:val="28"/>
          <w:szCs w:val="28"/>
          <w:lang w:val="zh-CN"/>
        </w:rPr>
        <w:t>0</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（2）</w:t>
      </w:r>
      <w:r>
        <w:rPr>
          <w:rFonts w:hint="eastAsia" w:cs="宋体" w:asciiTheme="minorEastAsia" w:hAnsiTheme="minorEastAsia" w:eastAsiaTheme="minorEastAsia"/>
          <w:sz w:val="28"/>
          <w:szCs w:val="28"/>
          <w:lang w:val="zh-CN"/>
        </w:rPr>
        <w:t>开标地点：腾讯会议（会议号与密码在开标前1</w:t>
      </w:r>
      <w:r>
        <w:rPr>
          <w:rFonts w:cs="宋体" w:asciiTheme="minorEastAsia" w:hAnsiTheme="minorEastAsia" w:eastAsiaTheme="minorEastAsia"/>
          <w:sz w:val="28"/>
          <w:szCs w:val="28"/>
          <w:lang w:val="zh-CN"/>
        </w:rPr>
        <w:t>5</w:t>
      </w:r>
      <w:r>
        <w:rPr>
          <w:rFonts w:hint="eastAsia" w:cs="宋体" w:asciiTheme="minorEastAsia" w:hAnsiTheme="minorEastAsia" w:eastAsiaTheme="minorEastAsia"/>
          <w:sz w:val="28"/>
          <w:szCs w:val="28"/>
          <w:lang w:val="zh-CN"/>
        </w:rPr>
        <w:t>分钟公布）</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（3）开标方式：线上开标</w:t>
      </w:r>
    </w:p>
    <w:p>
      <w:pPr>
        <w:pStyle w:val="3"/>
        <w:tabs>
          <w:tab w:val="left" w:pos="1080"/>
        </w:tabs>
        <w:spacing w:line="36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六、收款信息 </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名称：中煤科工集团南京设计研究院有限公司 </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银行：建行南京浦东路支行</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账号：</w:t>
      </w:r>
      <w:r>
        <w:rPr>
          <w:rFonts w:cs="宋体" w:asciiTheme="minorEastAsia" w:hAnsiTheme="minorEastAsia" w:eastAsiaTheme="minorEastAsia"/>
          <w:sz w:val="28"/>
          <w:szCs w:val="28"/>
        </w:rPr>
        <w:t>32001595738050000880</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行号：</w:t>
      </w:r>
      <w:r>
        <w:rPr>
          <w:rFonts w:cs="宋体" w:asciiTheme="minorEastAsia" w:hAnsiTheme="minorEastAsia" w:eastAsiaTheme="minorEastAsia"/>
          <w:sz w:val="28"/>
          <w:szCs w:val="28"/>
        </w:rPr>
        <w:t>105301000851</w:t>
      </w:r>
    </w:p>
    <w:p>
      <w:pPr>
        <w:pStyle w:val="3"/>
        <w:tabs>
          <w:tab w:val="left" w:pos="1080"/>
        </w:tabs>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【缴纳标书费及投标保证金时，必须写明项目编号及名称】</w:t>
      </w:r>
    </w:p>
    <w:p>
      <w:pPr>
        <w:pStyle w:val="3"/>
        <w:tabs>
          <w:tab w:val="left" w:pos="1080"/>
        </w:tabs>
        <w:spacing w:line="360" w:lineRule="exact"/>
        <w:rPr>
          <w:rFonts w:asciiTheme="minorEastAsia" w:hAnsiTheme="minorEastAsia" w:eastAsiaTheme="minorEastAsia"/>
          <w:b/>
          <w:sz w:val="32"/>
          <w:szCs w:val="32"/>
        </w:rPr>
      </w:pPr>
      <w:r>
        <w:rPr>
          <w:rFonts w:hint="eastAsia" w:asciiTheme="minorEastAsia" w:hAnsiTheme="minorEastAsia" w:eastAsiaTheme="minorEastAsia"/>
          <w:b/>
          <w:sz w:val="32"/>
          <w:szCs w:val="32"/>
        </w:rPr>
        <w:t xml:space="preserve">七、联系方式 </w:t>
      </w:r>
    </w:p>
    <w:p>
      <w:pPr>
        <w:spacing w:line="360" w:lineRule="auto"/>
        <w:rPr>
          <w:rFonts w:asciiTheme="minorEastAsia" w:hAnsiTheme="minorEastAsia"/>
          <w:sz w:val="28"/>
          <w:szCs w:val="28"/>
        </w:rPr>
      </w:pPr>
      <w:r>
        <w:rPr>
          <w:rFonts w:hint="eastAsia" w:asciiTheme="minorEastAsia" w:hAnsiTheme="minorEastAsia"/>
          <w:sz w:val="28"/>
          <w:szCs w:val="28"/>
        </w:rPr>
        <w:t>招 标 人：中煤科工集团南京设计研究院有限公司</w:t>
      </w:r>
    </w:p>
    <w:p>
      <w:pPr>
        <w:spacing w:line="360" w:lineRule="auto"/>
        <w:rPr>
          <w:rFonts w:asciiTheme="minorEastAsia" w:hAnsiTheme="minorEastAsia"/>
          <w:sz w:val="28"/>
          <w:szCs w:val="28"/>
        </w:rPr>
      </w:pPr>
      <w:r>
        <w:rPr>
          <w:rFonts w:hint="eastAsia" w:asciiTheme="minorEastAsia" w:hAnsiTheme="minorEastAsia"/>
          <w:sz w:val="28"/>
          <w:szCs w:val="28"/>
        </w:rPr>
        <w:t xml:space="preserve">地    址：江苏省南京市浦口区浦东路20号    </w:t>
      </w:r>
    </w:p>
    <w:p>
      <w:pPr>
        <w:spacing w:line="360" w:lineRule="auto"/>
        <w:rPr>
          <w:rFonts w:asciiTheme="minorEastAsia" w:hAnsiTheme="minorEastAsia"/>
          <w:sz w:val="28"/>
          <w:szCs w:val="28"/>
        </w:rPr>
      </w:pPr>
      <w:r>
        <w:rPr>
          <w:rFonts w:hint="eastAsia" w:asciiTheme="minorEastAsia" w:hAnsiTheme="minorEastAsia"/>
          <w:sz w:val="28"/>
          <w:szCs w:val="28"/>
        </w:rPr>
        <w:t xml:space="preserve">联 系 人：李晓玥（经营管理部）、孙严伟 （项目部）                     </w:t>
      </w:r>
    </w:p>
    <w:p>
      <w:pPr>
        <w:spacing w:line="360" w:lineRule="auto"/>
        <w:rPr>
          <w:rFonts w:asciiTheme="minorEastAsia" w:hAnsiTheme="minorEastAsia"/>
          <w:sz w:val="28"/>
          <w:szCs w:val="28"/>
        </w:rPr>
      </w:pPr>
      <w:r>
        <w:rPr>
          <w:rFonts w:hint="eastAsia" w:asciiTheme="minorEastAsia" w:hAnsiTheme="minorEastAsia"/>
          <w:sz w:val="28"/>
          <w:szCs w:val="28"/>
        </w:rPr>
        <w:t xml:space="preserve">电    话： </w:t>
      </w:r>
      <w:r>
        <w:rPr>
          <w:rFonts w:asciiTheme="minorEastAsia" w:hAnsiTheme="minorEastAsia"/>
          <w:sz w:val="28"/>
          <w:szCs w:val="28"/>
        </w:rPr>
        <w:t>025-</w:t>
      </w:r>
      <w:r>
        <w:rPr>
          <w:rFonts w:hint="eastAsia" w:asciiTheme="minorEastAsia" w:hAnsiTheme="minorEastAsia"/>
          <w:sz w:val="28"/>
          <w:szCs w:val="28"/>
        </w:rPr>
        <w:t xml:space="preserve"> </w:t>
      </w:r>
      <w:r>
        <w:rPr>
          <w:rFonts w:asciiTheme="minorEastAsia" w:hAnsiTheme="minorEastAsia"/>
          <w:sz w:val="28"/>
          <w:szCs w:val="28"/>
        </w:rPr>
        <w:t>85046328</w:t>
      </w:r>
      <w:r>
        <w:rPr>
          <w:rFonts w:hint="eastAsia" w:asciiTheme="minorEastAsia" w:hAnsiTheme="minorEastAsia"/>
          <w:sz w:val="28"/>
          <w:szCs w:val="28"/>
        </w:rPr>
        <w:t>（经营管理部）</w:t>
      </w:r>
      <w:r>
        <w:rPr>
          <w:rFonts w:asciiTheme="minorEastAsia" w:hAnsiTheme="minorEastAsia"/>
          <w:sz w:val="28"/>
          <w:szCs w:val="28"/>
        </w:rPr>
        <w:t>18551973368</w:t>
      </w:r>
      <w:r>
        <w:rPr>
          <w:rFonts w:hint="eastAsia" w:asciiTheme="minorEastAsia" w:hAnsiTheme="minorEastAsia"/>
          <w:sz w:val="28"/>
          <w:szCs w:val="28"/>
        </w:rPr>
        <w:t xml:space="preserve">（项目部）         </w:t>
      </w:r>
    </w:p>
    <w:p>
      <w:pPr>
        <w:spacing w:line="360" w:lineRule="auto"/>
        <w:rPr>
          <w:rFonts w:asciiTheme="minorEastAsia" w:hAnsiTheme="minorEastAsia"/>
          <w:sz w:val="28"/>
          <w:szCs w:val="28"/>
        </w:rPr>
      </w:pPr>
      <w:r>
        <w:rPr>
          <w:rFonts w:hint="eastAsia" w:asciiTheme="minorEastAsia" w:hAnsiTheme="minorEastAsia"/>
          <w:sz w:val="28"/>
          <w:szCs w:val="28"/>
        </w:rPr>
        <w:t xml:space="preserve">邮    箱： </w:t>
      </w:r>
      <w:r>
        <w:rPr>
          <w:rFonts w:asciiTheme="minorEastAsia" w:hAnsiTheme="minorEastAsia"/>
          <w:sz w:val="28"/>
          <w:szCs w:val="28"/>
        </w:rPr>
        <w:t>1718183953@qq.com</w:t>
      </w:r>
      <w:r>
        <w:rPr>
          <w:rFonts w:hint="eastAsia" w:asciiTheme="minorEastAsia" w:hAnsiTheme="minorEastAsia"/>
          <w:sz w:val="28"/>
          <w:szCs w:val="28"/>
        </w:rPr>
        <w:t>（招投标问题）；</w:t>
      </w:r>
    </w:p>
    <w:p>
      <w:pPr>
        <w:spacing w:line="360" w:lineRule="auto"/>
        <w:rPr>
          <w:rFonts w:hint="eastAsia" w:asciiTheme="minorEastAsia" w:hAnsiTheme="minorEastAsia"/>
          <w:sz w:val="24"/>
          <w:szCs w:val="24"/>
        </w:rPr>
      </w:pPr>
      <w:r>
        <w:rPr>
          <w:rFonts w:hint="eastAsia" w:asciiTheme="minorEastAsia" w:hAnsiTheme="minorEastAsia"/>
          <w:sz w:val="28"/>
          <w:szCs w:val="28"/>
        </w:rPr>
        <w:t xml:space="preserve"> </w:t>
      </w:r>
      <w:r>
        <w:rPr>
          <w:rFonts w:asciiTheme="minorEastAsia" w:hAnsiTheme="minorEastAsia"/>
          <w:sz w:val="28"/>
          <w:szCs w:val="28"/>
        </w:rPr>
        <w:t xml:space="preserve">          njyjjtcg@163.com</w:t>
      </w:r>
      <w:r>
        <w:rPr>
          <w:rFonts w:hint="eastAsia" w:asciiTheme="minorEastAsia" w:hAnsiTheme="minorEastAsia"/>
          <w:sz w:val="28"/>
          <w:szCs w:val="28"/>
        </w:rPr>
        <w:t xml:space="preserve">（设备技术问题） </w:t>
      </w:r>
      <w:r>
        <w:rPr>
          <w:rFonts w:asciiTheme="minorEastAsia" w:hAnsiTheme="minorEastAsia"/>
          <w:sz w:val="28"/>
          <w:szCs w:val="28"/>
        </w:rPr>
        <w:t xml:space="preserve">   </w:t>
      </w:r>
      <w:r>
        <w:rPr>
          <w:rFonts w:asciiTheme="minorEastAsia" w:hAnsiTheme="minorEastAsia"/>
          <w:sz w:val="24"/>
          <w:szCs w:val="24"/>
        </w:rPr>
        <w:t xml:space="preserve">    </w:t>
      </w:r>
    </w:p>
    <w:p>
      <w:pPr>
        <w:pStyle w:val="3"/>
        <w:widowControl/>
        <w:ind w:left="1"/>
        <w:jc w:val="center"/>
        <w:rPr>
          <w:rFonts w:hint="eastAsia"/>
          <w:sz w:val="36"/>
          <w:szCs w:val="36"/>
        </w:rPr>
      </w:pPr>
    </w:p>
    <w:p>
      <w:pPr>
        <w:pStyle w:val="3"/>
        <w:widowControl/>
        <w:ind w:left="1"/>
        <w:jc w:val="center"/>
        <w:rPr>
          <w:sz w:val="36"/>
          <w:szCs w:val="36"/>
        </w:rPr>
      </w:pPr>
      <w:r>
        <w:rPr>
          <w:rFonts w:hint="eastAsia"/>
          <w:sz w:val="36"/>
          <w:szCs w:val="36"/>
        </w:rPr>
        <w:t>供应商参与投标确认函</w:t>
      </w:r>
    </w:p>
    <w:p>
      <w:pPr>
        <w:spacing w:line="360" w:lineRule="auto"/>
        <w:ind w:firstLine="660"/>
        <w:rPr>
          <w:rFonts w:hint="eastAsia"/>
          <w:sz w:val="28"/>
          <w:szCs w:val="28"/>
        </w:rPr>
      </w:pPr>
    </w:p>
    <w:p>
      <w:pPr>
        <w:spacing w:line="360" w:lineRule="auto"/>
        <w:rPr>
          <w:rFonts w:hint="eastAsia"/>
          <w:sz w:val="28"/>
          <w:szCs w:val="28"/>
        </w:rPr>
      </w:pPr>
      <w:r>
        <w:rPr>
          <w:rFonts w:hint="eastAsia"/>
          <w:sz w:val="28"/>
          <w:szCs w:val="28"/>
        </w:rPr>
        <w:t>中煤科工集团南京设计研究院有限公司：</w:t>
      </w:r>
    </w:p>
    <w:p>
      <w:pPr>
        <w:spacing w:line="360" w:lineRule="auto"/>
        <w:ind w:firstLine="660"/>
        <w:rPr>
          <w:rFonts w:hint="eastAsia"/>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rFonts w:hint="eastAsia"/>
          <w:sz w:val="28"/>
          <w:szCs w:val="28"/>
        </w:rPr>
      </w:pPr>
    </w:p>
    <w:p>
      <w:pPr>
        <w:spacing w:line="360" w:lineRule="auto"/>
        <w:ind w:firstLine="660"/>
        <w:rPr>
          <w:rFonts w:hint="eastAsia"/>
          <w:sz w:val="28"/>
          <w:szCs w:val="28"/>
        </w:rPr>
      </w:pPr>
      <w:r>
        <w:rPr>
          <w:rFonts w:hint="eastAsia"/>
          <w:sz w:val="28"/>
          <w:szCs w:val="28"/>
        </w:rPr>
        <w:t>投标单位名称：</w:t>
      </w:r>
    </w:p>
    <w:p>
      <w:pPr>
        <w:spacing w:line="360" w:lineRule="auto"/>
        <w:ind w:firstLine="660"/>
        <w:rPr>
          <w:rFonts w:hint="eastAsia"/>
          <w:sz w:val="28"/>
          <w:szCs w:val="28"/>
        </w:rPr>
      </w:pPr>
      <w:r>
        <w:rPr>
          <w:rFonts w:hint="eastAsia"/>
          <w:sz w:val="28"/>
          <w:szCs w:val="28"/>
        </w:rPr>
        <w:t>联系电话：</w:t>
      </w:r>
    </w:p>
    <w:p>
      <w:pPr>
        <w:spacing w:line="360" w:lineRule="auto"/>
        <w:ind w:firstLine="660"/>
        <w:rPr>
          <w:rFonts w:hint="eastAsia"/>
          <w:sz w:val="28"/>
          <w:szCs w:val="28"/>
        </w:rPr>
      </w:pPr>
      <w:r>
        <w:rPr>
          <w:rFonts w:hint="eastAsia"/>
          <w:sz w:val="28"/>
          <w:szCs w:val="28"/>
        </w:rPr>
        <w:t>法人授权代表（投标代表）：</w:t>
      </w:r>
    </w:p>
    <w:p>
      <w:pPr>
        <w:spacing w:line="360" w:lineRule="auto"/>
        <w:ind w:firstLine="660"/>
        <w:rPr>
          <w:rFonts w:hint="eastAsia"/>
          <w:sz w:val="28"/>
          <w:szCs w:val="28"/>
        </w:rPr>
      </w:pPr>
      <w:r>
        <w:rPr>
          <w:rFonts w:hint="eastAsia"/>
          <w:sz w:val="28"/>
          <w:szCs w:val="28"/>
        </w:rPr>
        <w:t>联系电话（手机）：</w:t>
      </w:r>
    </w:p>
    <w:p>
      <w:pPr>
        <w:spacing w:line="360" w:lineRule="auto"/>
        <w:ind w:firstLine="660"/>
        <w:rPr>
          <w:rFonts w:hint="eastAsia"/>
          <w:sz w:val="28"/>
          <w:szCs w:val="28"/>
        </w:rPr>
      </w:pPr>
      <w:r>
        <w:rPr>
          <w:rFonts w:hint="eastAsia"/>
          <w:sz w:val="28"/>
          <w:szCs w:val="28"/>
        </w:rPr>
        <w:t>招标文件接收邮箱：</w:t>
      </w:r>
    </w:p>
    <w:p>
      <w:pPr>
        <w:spacing w:line="360" w:lineRule="auto"/>
        <w:ind w:firstLine="660"/>
        <w:rPr>
          <w:rFonts w:hint="default" w:eastAsiaTheme="minorEastAsia"/>
          <w:sz w:val="28"/>
          <w:szCs w:val="28"/>
          <w:lang w:val="en-US" w:eastAsia="zh-CN"/>
        </w:rPr>
      </w:pPr>
      <w:r>
        <w:rPr>
          <w:rFonts w:hint="eastAsia"/>
          <w:sz w:val="28"/>
          <w:szCs w:val="28"/>
          <w:lang w:val="en-US" w:eastAsia="zh-CN"/>
        </w:rPr>
        <w:t>退投标保证金账户信息：</w:t>
      </w:r>
    </w:p>
    <w:p>
      <w:pPr>
        <w:spacing w:line="360" w:lineRule="auto"/>
        <w:ind w:firstLine="660"/>
        <w:rPr>
          <w:rFonts w:hint="eastAsia"/>
          <w:sz w:val="28"/>
          <w:szCs w:val="28"/>
        </w:rPr>
      </w:pPr>
    </w:p>
    <w:p>
      <w:pPr>
        <w:spacing w:line="360" w:lineRule="auto"/>
        <w:ind w:firstLine="660"/>
        <w:rPr>
          <w:rFonts w:hint="eastAsia"/>
          <w:sz w:val="28"/>
          <w:szCs w:val="28"/>
        </w:rPr>
      </w:pPr>
    </w:p>
    <w:p>
      <w:pPr>
        <w:spacing w:line="360" w:lineRule="auto"/>
        <w:ind w:firstLine="660"/>
        <w:rPr>
          <w:rFonts w:hint="eastAsia"/>
          <w:sz w:val="28"/>
          <w:szCs w:val="28"/>
        </w:rPr>
      </w:pPr>
    </w:p>
    <w:p>
      <w:pPr>
        <w:spacing w:line="360" w:lineRule="auto"/>
        <w:ind w:firstLine="660"/>
        <w:rPr>
          <w:rFonts w:hint="eastAsia"/>
          <w:sz w:val="28"/>
          <w:szCs w:val="28"/>
        </w:rPr>
      </w:pPr>
      <w:r>
        <w:rPr>
          <w:rFonts w:hint="eastAsia"/>
          <w:sz w:val="28"/>
          <w:szCs w:val="28"/>
        </w:rPr>
        <w:t xml:space="preserve">（单位公章）：           </w:t>
      </w:r>
    </w:p>
    <w:p>
      <w:pPr>
        <w:spacing w:line="360" w:lineRule="auto"/>
        <w:jc w:val="center"/>
        <w:rPr>
          <w:rFonts w:hint="eastAsia"/>
          <w:sz w:val="28"/>
          <w:szCs w:val="28"/>
          <w:u w:val="single"/>
        </w:rPr>
      </w:pPr>
    </w:p>
    <w:p>
      <w:pPr>
        <w:spacing w:line="360" w:lineRule="auto"/>
        <w:jc w:val="center"/>
        <w:rPr>
          <w:rFonts w:hint="eastAsia"/>
          <w:sz w:val="28"/>
          <w:szCs w:val="28"/>
          <w:u w:val="single"/>
        </w:rPr>
      </w:pPr>
    </w:p>
    <w:p>
      <w:pPr>
        <w:spacing w:line="360" w:lineRule="auto"/>
        <w:jc w:val="center"/>
        <w:rPr>
          <w:rFonts w:hint="eastAsia"/>
          <w:sz w:val="28"/>
          <w:szCs w:val="28"/>
          <w:u w:val="single"/>
        </w:rPr>
      </w:pPr>
    </w:p>
    <w:p>
      <w:pPr>
        <w:spacing w:line="360" w:lineRule="auto"/>
        <w:jc w:val="center"/>
        <w:rPr>
          <w:rFonts w:hint="eastAsia"/>
          <w:sz w:val="28"/>
          <w:szCs w:val="28"/>
          <w:u w:val="single"/>
        </w:rPr>
      </w:pPr>
    </w:p>
    <w:p>
      <w:pPr>
        <w:autoSpaceDE w:val="0"/>
        <w:autoSpaceDN w:val="0"/>
        <w:adjustRightInd w:val="0"/>
        <w:snapToGrid w:val="0"/>
        <w:spacing w:line="360" w:lineRule="auto"/>
        <w:ind w:firstLine="420"/>
        <w:jc w:val="left"/>
        <w:rPr>
          <w:rFonts w:hint="eastAsia"/>
          <w:b/>
          <w:bCs/>
          <w:sz w:val="28"/>
          <w:szCs w:val="28"/>
        </w:rPr>
      </w:pPr>
      <w:r>
        <w:rPr>
          <w:rFonts w:hint="eastAsia"/>
          <w:b/>
        </w:rPr>
        <w:t>注：本确认函（加盖公章）扫描件与标书费电汇底单扫描件务必在报名截止时间前一并发送至1718183953@qq.com</w:t>
      </w:r>
      <w:r>
        <w:rPr>
          <w:b/>
        </w:rPr>
        <w:t xml:space="preserve"> </w:t>
      </w:r>
      <w:r>
        <w:rPr>
          <w:rFonts w:hint="eastAsia"/>
          <w:b/>
        </w:rPr>
        <w:t>邮箱（以邮戳时间为准），方视为报名成功。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A0204"/>
    <w:charset w:val="00"/>
    <w:family w:val="roman"/>
    <w:pitch w:val="default"/>
    <w:sig w:usb0="E00002FF" w:usb1="4000045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973780"/>
    <w:multiLevelType w:val="multilevel"/>
    <w:tmpl w:val="38973780"/>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31"/>
    <w:rsid w:val="000C1B9F"/>
    <w:rsid w:val="001332F7"/>
    <w:rsid w:val="0025075B"/>
    <w:rsid w:val="00273B42"/>
    <w:rsid w:val="002B3649"/>
    <w:rsid w:val="00734F51"/>
    <w:rsid w:val="009247EC"/>
    <w:rsid w:val="00985322"/>
    <w:rsid w:val="00A37947"/>
    <w:rsid w:val="00C05567"/>
    <w:rsid w:val="00C85C31"/>
    <w:rsid w:val="00DE26F9"/>
    <w:rsid w:val="00DF7050"/>
    <w:rsid w:val="00EC65C3"/>
    <w:rsid w:val="2F9D4431"/>
    <w:rsid w:val="403C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0"/>
    <w:pPr>
      <w:spacing w:before="120"/>
    </w:pPr>
    <w:rPr>
      <w:rFonts w:ascii="Cambria" w:hAnsi="Cambria" w:eastAsia="宋体" w:cs="Times New Roman"/>
      <w:sz w:val="24"/>
      <w:szCs w:val="24"/>
    </w:rPr>
  </w:style>
  <w:style w:type="paragraph" w:styleId="3">
    <w:name w:val="Plain Text"/>
    <w:basedOn w:val="1"/>
    <w:link w:val="8"/>
    <w:unhideWhenUsed/>
    <w:qFormat/>
    <w:uiPriority w:val="0"/>
    <w:rPr>
      <w:rFonts w:ascii="宋体" w:hAnsi="Courier New" w:eastAsia="宋体" w:cs="Courier New"/>
      <w:szCs w:val="21"/>
    </w:rPr>
  </w:style>
  <w:style w:type="paragraph" w:styleId="6">
    <w:name w:val="List Paragraph"/>
    <w:basedOn w:val="1"/>
    <w:qFormat/>
    <w:uiPriority w:val="34"/>
    <w:pPr>
      <w:ind w:firstLine="420" w:firstLineChars="200"/>
    </w:pPr>
  </w:style>
  <w:style w:type="character" w:customStyle="1" w:styleId="7">
    <w:name w:val="纯文本 Char"/>
    <w:basedOn w:val="5"/>
    <w:qFormat/>
    <w:uiPriority w:val="0"/>
    <w:rPr>
      <w:rFonts w:ascii="宋体" w:hAnsi="Courier New" w:eastAsia="宋体" w:cs="Courier New"/>
      <w:szCs w:val="21"/>
    </w:rPr>
  </w:style>
  <w:style w:type="character" w:customStyle="1" w:styleId="8">
    <w:name w:val="纯文本 Char1"/>
    <w:basedOn w:val="5"/>
    <w:link w:val="3"/>
    <w:qFormat/>
    <w:locked/>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267</Words>
  <Characters>1524</Characters>
  <Lines>12</Lines>
  <Paragraphs>3</Paragraphs>
  <TotalTime>32</TotalTime>
  <ScaleCrop>false</ScaleCrop>
  <LinksUpToDate>false</LinksUpToDate>
  <CharactersWithSpaces>1788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2021-08-20T06:45:00Z</dcterms:created>
  <dc:creator>xb21cn</dc:creator>
  <cp:lastModifiedBy>糖糖＊果果</cp:lastModifiedBy>
  <dcterms:modified xsi:type="dcterms:W3CDTF">2021-08-20T07:30:01Z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069CDE3C6F614B5497DAA3332C809FF6</vt:lpwstr>
  </property>
</Properties>
</file>