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Calibri"/>
          <w:b/>
          <w:bCs/>
          <w:kern w:val="0"/>
          <w:sz w:val="30"/>
          <w:szCs w:val="30"/>
          <w:highlight w:val="none"/>
        </w:rPr>
      </w:pPr>
      <w:r>
        <w:rPr>
          <w:rFonts w:hint="eastAsia" w:ascii="仿宋" w:hAnsi="仿宋" w:eastAsia="仿宋" w:cs="Calibri"/>
          <w:b/>
          <w:bCs/>
          <w:kern w:val="0"/>
          <w:sz w:val="30"/>
          <w:szCs w:val="30"/>
        </w:rPr>
        <w:t>智能洗选生产提升系统-选煤厂介质库改造工程</w:t>
      </w:r>
      <w:r>
        <w:rPr>
          <w:rFonts w:hint="eastAsia" w:ascii="仿宋" w:hAnsi="仿宋" w:eastAsia="仿宋" w:cs="Calibri"/>
          <w:b/>
          <w:bCs/>
          <w:kern w:val="0"/>
          <w:sz w:val="30"/>
          <w:szCs w:val="30"/>
          <w:highlight w:val="none"/>
        </w:rPr>
        <w:t>（二次）</w:t>
      </w:r>
    </w:p>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36</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w:t>
      </w:r>
      <w:r>
        <w:rPr>
          <w:rFonts w:hint="eastAsia" w:ascii="仿宋" w:hAnsi="仿宋" w:eastAsia="仿宋" w:cs="Calibri"/>
          <w:b/>
          <w:bCs/>
          <w:kern w:val="0"/>
          <w:sz w:val="24"/>
          <w:szCs w:val="24"/>
        </w:rPr>
        <w:t>项目概况和招标范围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项目名称：智能洗选生产提升系统-选煤厂介质库改造工程</w:t>
      </w:r>
      <w:r>
        <w:rPr>
          <w:rFonts w:hint="eastAsia" w:ascii="仿宋" w:hAnsi="仿宋" w:eastAsia="仿宋" w:cs="Calibri"/>
          <w:kern w:val="0"/>
          <w:sz w:val="24"/>
          <w:szCs w:val="24"/>
          <w:lang w:eastAsia="zh-CN"/>
        </w:rPr>
        <w:t>（</w:t>
      </w:r>
      <w:r>
        <w:rPr>
          <w:rFonts w:hint="eastAsia" w:ascii="仿宋" w:hAnsi="仿宋" w:eastAsia="仿宋" w:cs="Calibri"/>
          <w:kern w:val="0"/>
          <w:sz w:val="24"/>
          <w:szCs w:val="24"/>
          <w:lang w:val="en-US" w:eastAsia="zh-CN"/>
        </w:rPr>
        <w:t>二次</w:t>
      </w:r>
      <w:r>
        <w:rPr>
          <w:rFonts w:hint="eastAsia" w:ascii="仿宋" w:hAnsi="仿宋" w:eastAsia="仿宋" w:cs="Calibri"/>
          <w:kern w:val="0"/>
          <w:sz w:val="24"/>
          <w:szCs w:val="24"/>
          <w:lang w:eastAsia="zh-CN"/>
        </w:rPr>
        <w:t>）</w:t>
      </w:r>
      <w:r>
        <w:rPr>
          <w:rFonts w:hint="eastAsia" w:ascii="仿宋" w:hAnsi="仿宋" w:eastAsia="仿宋" w:cs="Calibri"/>
          <w:kern w:val="0"/>
          <w:sz w:val="24"/>
          <w:szCs w:val="24"/>
        </w:rPr>
        <w:t>采购</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建设地点：陕西省神木市神东洗选中心榆家梁选煤厂</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项目概况：本次招标改造洗选中心榆家梁选煤厂厂区，用于选煤厂介质库智能化改造项目。</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范围：拆除现有介质库，在现位置建造长*宽*高：37.5*11.5*9m混凝土、钢结构符合型厂房。该厂房分割成四个区域，分别为散介堆放区、加介区、药剂存放区、加药区。散介堆放区中间地面挖导流槽。导流槽两侧做斜坡台阶，每个台阶阳角处及导流槽上沿安装介质冲水管。散介堆放区安装混合固态激光雷达，识别散介堆放量，控制每层冲水球阀开关；加介区根据管道磁性物含量计及超声波液位计监测泵坑液位及出料浓度，控制加介冲水及补水管道阀门开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具体要求详见</w:t>
      </w:r>
      <w:r>
        <w:rPr>
          <w:rFonts w:hint="eastAsia" w:ascii="仿宋" w:hAnsi="仿宋" w:eastAsia="仿宋" w:cs="Calibri"/>
          <w:kern w:val="0"/>
          <w:sz w:val="24"/>
          <w:szCs w:val="24"/>
          <w:lang w:val="en-US" w:eastAsia="zh-CN"/>
        </w:rPr>
        <w:t>招标文件</w:t>
      </w:r>
      <w:r>
        <w:rPr>
          <w:rFonts w:hint="eastAsia" w:ascii="仿宋" w:hAnsi="仿宋" w:eastAsia="仿宋" w:cs="Calibri"/>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1.具有独立承担民事责任的能力（提供法人或者其他组织的营业执照</w:t>
      </w:r>
      <w:r>
        <w:rPr>
          <w:rFonts w:hint="eastAsia" w:ascii="仿宋" w:hAnsi="仿宋" w:eastAsia="仿宋"/>
          <w:sz w:val="24"/>
          <w:szCs w:val="24"/>
          <w:lang w:val="en-US" w:eastAsia="zh-CN"/>
        </w:rPr>
        <w:t>复印件并加盖公章</w:t>
      </w:r>
      <w:r>
        <w:rPr>
          <w:rFonts w:hint="eastAsia" w:ascii="仿宋" w:hAnsi="仿宋" w:eastAsia="仿宋"/>
          <w:sz w:val="24"/>
          <w:szCs w:val="24"/>
        </w:rPr>
        <w:t>）；</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2.投标人具有建筑工程施工总承包三级</w:t>
      </w:r>
      <w:r>
        <w:rPr>
          <w:rFonts w:hint="eastAsia" w:ascii="仿宋" w:hAnsi="仿宋" w:eastAsia="仿宋"/>
          <w:sz w:val="24"/>
          <w:szCs w:val="24"/>
          <w:highlight w:val="none"/>
          <w:lang w:val="en-US" w:eastAsia="zh-CN"/>
        </w:rPr>
        <w:t>及</w:t>
      </w:r>
      <w:r>
        <w:rPr>
          <w:rFonts w:hint="eastAsia" w:ascii="仿宋" w:hAnsi="仿宋" w:eastAsia="仿宋"/>
          <w:sz w:val="24"/>
          <w:szCs w:val="24"/>
          <w:highlight w:val="none"/>
        </w:rPr>
        <w:t>以上资质、建筑装饰装修工程承包贰级及以上资质</w:t>
      </w:r>
      <w:r>
        <w:rPr>
          <w:rFonts w:hint="eastAsia" w:ascii="仿宋" w:hAnsi="仿宋" w:eastAsia="仿宋"/>
          <w:sz w:val="24"/>
          <w:szCs w:val="24"/>
          <w:highlight w:val="none"/>
          <w:lang w:val="en-US" w:eastAsia="zh-CN"/>
        </w:rPr>
        <w:t>和</w:t>
      </w:r>
      <w:r>
        <w:rPr>
          <w:rFonts w:hint="eastAsia" w:ascii="仿宋" w:hAnsi="仿宋" w:eastAsia="仿宋"/>
          <w:sz w:val="24"/>
          <w:szCs w:val="24"/>
          <w:highlight w:val="none"/>
        </w:rPr>
        <w:t>安全生产许可证</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提供复印件并加盖公章</w:t>
      </w:r>
      <w:r>
        <w:rPr>
          <w:rFonts w:hint="eastAsia" w:ascii="仿宋" w:hAnsi="仿宋" w:eastAsia="仿宋"/>
          <w:sz w:val="24"/>
          <w:szCs w:val="24"/>
          <w:highlight w:val="none"/>
        </w:rPr>
        <w:t>；</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3.投标人具有2019年1月1日至开标截止时间完成的类似项目业绩，至少一项，提供合同扫描件；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5.法定代表人同一人的两个及以上法人（称关联企业）不得同时对本项目提出投标申请，否则其投标均被否决；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本项目 </w:t>
      </w:r>
      <w:r>
        <w:rPr>
          <w:rFonts w:hint="eastAsia" w:ascii="仿宋" w:hAnsi="仿宋" w:eastAsia="仿宋" w:cs="Calibri"/>
          <w:i/>
          <w:iCs/>
          <w:kern w:val="0"/>
          <w:sz w:val="24"/>
          <w:szCs w:val="24"/>
        </w:rPr>
        <w:t xml:space="preserve">接受 </w:t>
      </w:r>
      <w:r>
        <w:rPr>
          <w:rFonts w:hint="eastAsia" w:ascii="仿宋" w:hAnsi="仿宋" w:eastAsia="仿宋" w:cs="Calibri"/>
          <w:kern w:val="0"/>
          <w:sz w:val="24"/>
          <w:szCs w:val="24"/>
        </w:rPr>
        <w:t>联合体投标。</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-2023年6月7日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36</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招标文件售价500元/份，售后不退。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ascii="仿宋" w:hAnsi="仿宋" w:eastAsia="仿宋" w:cs="Calibri"/>
          <w:kern w:val="0"/>
          <w:sz w:val="24"/>
          <w:szCs w:val="24"/>
        </w:rPr>
        <w:t>1</w:t>
      </w:r>
      <w:r>
        <w:rPr>
          <w:rFonts w:hint="eastAsia" w:ascii="仿宋" w:hAnsi="仿宋" w:eastAsia="仿宋" w:cs="Calibri"/>
          <w:kern w:val="0"/>
          <w:sz w:val="24"/>
          <w:szCs w:val="24"/>
          <w:lang w:val="en-US" w:eastAsia="zh-CN"/>
        </w:rPr>
        <w:t>3</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17</w:t>
      </w: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0</w:t>
      </w:r>
      <w:bookmarkStart w:id="0" w:name="_GoBack"/>
      <w:bookmarkEnd w:id="0"/>
      <w:r>
        <w:rPr>
          <w:rFonts w:hint="eastAsia" w:ascii="仿宋" w:hAnsi="仿宋" w:eastAsia="仿宋" w:cs="Calibri"/>
          <w:kern w:val="0"/>
          <w:sz w:val="24"/>
          <w:szCs w:val="24"/>
        </w:rPr>
        <w:t>0时（如有变化，另行通知）</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递交方式：投标人应在截止时间前把投标文件送至江苏省南京市浦口区浦东路20号。</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商务联系人：</w:t>
      </w:r>
      <w:r>
        <w:rPr>
          <w:rFonts w:hint="eastAsia" w:ascii="仿宋" w:hAnsi="仿宋" w:eastAsia="仿宋" w:cs="Calibri"/>
          <w:kern w:val="0"/>
          <w:sz w:val="24"/>
          <w:szCs w:val="24"/>
          <w:lang w:val="en-US" w:eastAsia="zh-CN"/>
        </w:rPr>
        <w:t>李晓钥</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025-85046328</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电子邮件：zmnjsjyzb@163.com</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17512543781</w:t>
      </w: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23</w:t>
      </w:r>
      <w:r>
        <w:rPr>
          <w:rFonts w:hint="eastAsia" w:ascii="仿宋" w:hAnsi="仿宋" w:eastAsia="仿宋" w:cs="Calibri"/>
          <w:b w:val="0"/>
          <w:bCs w:val="0"/>
          <w:kern w:val="0"/>
          <w:sz w:val="24"/>
          <w:szCs w:val="24"/>
        </w:rPr>
        <w:t>.</w:t>
      </w:r>
      <w:r>
        <w:rPr>
          <w:rFonts w:hint="eastAsia" w:ascii="仿宋" w:hAnsi="仿宋" w:eastAsia="仿宋" w:cs="Calibri"/>
          <w:b w:val="0"/>
          <w:bCs w:val="0"/>
          <w:kern w:val="0"/>
          <w:sz w:val="24"/>
          <w:szCs w:val="24"/>
          <w:lang w:val="en-US" w:eastAsia="zh-CN"/>
        </w:rPr>
        <w:t>6.1</w:t>
      </w:r>
      <w:r>
        <w:rPr>
          <w:rFonts w:ascii="仿宋" w:hAnsi="仿宋" w:eastAsia="仿宋" w:cs="Calibri"/>
          <w:b w:val="0"/>
          <w:bCs w:val="0"/>
          <w:kern w:val="0"/>
          <w:sz w:val="24"/>
          <w:szCs w:val="24"/>
        </w:rPr>
        <w:br w:type="page"/>
      </w:r>
    </w:p>
    <w:p>
      <w:pPr>
        <w:pStyle w:val="2"/>
        <w:ind w:firstLine="480" w:firstLineChars="200"/>
        <w:jc w:val="both"/>
        <w:rPr>
          <w:rFonts w:ascii="仿宋" w:hAnsi="仿宋" w:eastAsia="仿宋" w:cs="Calibri"/>
          <w:b w:val="0"/>
          <w:bCs w:val="0"/>
          <w:kern w:val="0"/>
          <w:sz w:val="24"/>
          <w:szCs w:val="24"/>
        </w:rPr>
      </w:pPr>
    </w:p>
    <w:p>
      <w:pPr>
        <w:pStyle w:val="3"/>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注：本确认函（加盖公章）扫描件与标书费电汇底单扫描件务必在报名截止时间前一并发送至zmnjsjyzb@163.com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2MTA5ODU1Y2ZiYzVmNjZlMTg2Zjk3MDY3NTQ5MGEifQ=="/>
  </w:docVars>
  <w:rsids>
    <w:rsidRoot w:val="00616C33"/>
    <w:rsid w:val="00053144"/>
    <w:rsid w:val="000579AC"/>
    <w:rsid w:val="000B20AA"/>
    <w:rsid w:val="000C6DBC"/>
    <w:rsid w:val="000D0DF1"/>
    <w:rsid w:val="000D24DB"/>
    <w:rsid w:val="000D332E"/>
    <w:rsid w:val="000E321F"/>
    <w:rsid w:val="000F5757"/>
    <w:rsid w:val="001371D3"/>
    <w:rsid w:val="001469C6"/>
    <w:rsid w:val="001B13D0"/>
    <w:rsid w:val="001B752E"/>
    <w:rsid w:val="001B7653"/>
    <w:rsid w:val="001E756C"/>
    <w:rsid w:val="00211929"/>
    <w:rsid w:val="00221EB3"/>
    <w:rsid w:val="00224B3D"/>
    <w:rsid w:val="002359CD"/>
    <w:rsid w:val="002365AC"/>
    <w:rsid w:val="00243088"/>
    <w:rsid w:val="00252BE0"/>
    <w:rsid w:val="002918CC"/>
    <w:rsid w:val="002B46C1"/>
    <w:rsid w:val="002D3740"/>
    <w:rsid w:val="003667CF"/>
    <w:rsid w:val="00393CF4"/>
    <w:rsid w:val="00394CB2"/>
    <w:rsid w:val="00396740"/>
    <w:rsid w:val="003B346A"/>
    <w:rsid w:val="003D34E6"/>
    <w:rsid w:val="00422E09"/>
    <w:rsid w:val="00451294"/>
    <w:rsid w:val="0047503E"/>
    <w:rsid w:val="004843DC"/>
    <w:rsid w:val="00492384"/>
    <w:rsid w:val="004A0546"/>
    <w:rsid w:val="005067E4"/>
    <w:rsid w:val="0053214C"/>
    <w:rsid w:val="00557C2D"/>
    <w:rsid w:val="0056141C"/>
    <w:rsid w:val="00562872"/>
    <w:rsid w:val="005635E2"/>
    <w:rsid w:val="00587C56"/>
    <w:rsid w:val="005935D5"/>
    <w:rsid w:val="005B3DBD"/>
    <w:rsid w:val="005F26FF"/>
    <w:rsid w:val="005F5DD8"/>
    <w:rsid w:val="00607005"/>
    <w:rsid w:val="00607AB8"/>
    <w:rsid w:val="00616C33"/>
    <w:rsid w:val="006342F9"/>
    <w:rsid w:val="0065088D"/>
    <w:rsid w:val="00661882"/>
    <w:rsid w:val="00664ED9"/>
    <w:rsid w:val="00680F26"/>
    <w:rsid w:val="0069124F"/>
    <w:rsid w:val="006C6C85"/>
    <w:rsid w:val="006F2E43"/>
    <w:rsid w:val="00733C5E"/>
    <w:rsid w:val="00782B19"/>
    <w:rsid w:val="007849CE"/>
    <w:rsid w:val="007F11DE"/>
    <w:rsid w:val="007F71CE"/>
    <w:rsid w:val="00850A0F"/>
    <w:rsid w:val="00856921"/>
    <w:rsid w:val="008A7EF6"/>
    <w:rsid w:val="008B6BA0"/>
    <w:rsid w:val="008F15D5"/>
    <w:rsid w:val="00914F08"/>
    <w:rsid w:val="00972EA4"/>
    <w:rsid w:val="00993529"/>
    <w:rsid w:val="009A29AA"/>
    <w:rsid w:val="009D5797"/>
    <w:rsid w:val="009E2CFB"/>
    <w:rsid w:val="00A13467"/>
    <w:rsid w:val="00A33AA4"/>
    <w:rsid w:val="00A45CCC"/>
    <w:rsid w:val="00A549C4"/>
    <w:rsid w:val="00A94EAA"/>
    <w:rsid w:val="00AD6244"/>
    <w:rsid w:val="00AE4DEF"/>
    <w:rsid w:val="00AE5CC0"/>
    <w:rsid w:val="00B0795B"/>
    <w:rsid w:val="00B204AC"/>
    <w:rsid w:val="00B21091"/>
    <w:rsid w:val="00B5666A"/>
    <w:rsid w:val="00BA5FA8"/>
    <w:rsid w:val="00C27732"/>
    <w:rsid w:val="00C42356"/>
    <w:rsid w:val="00C54472"/>
    <w:rsid w:val="00C605E9"/>
    <w:rsid w:val="00C73A90"/>
    <w:rsid w:val="00CD6F3B"/>
    <w:rsid w:val="00D151E3"/>
    <w:rsid w:val="00D66BC5"/>
    <w:rsid w:val="00DA3A72"/>
    <w:rsid w:val="00DA4985"/>
    <w:rsid w:val="00DA5620"/>
    <w:rsid w:val="00DB1D3A"/>
    <w:rsid w:val="00DE7521"/>
    <w:rsid w:val="00E061AF"/>
    <w:rsid w:val="00E63C03"/>
    <w:rsid w:val="00E9003D"/>
    <w:rsid w:val="00E949A2"/>
    <w:rsid w:val="00EA47D8"/>
    <w:rsid w:val="00EE6BEE"/>
    <w:rsid w:val="00F10537"/>
    <w:rsid w:val="00F7272B"/>
    <w:rsid w:val="00F75F62"/>
    <w:rsid w:val="00F77B02"/>
    <w:rsid w:val="00F96712"/>
    <w:rsid w:val="00FB4FFE"/>
    <w:rsid w:val="00FC00EA"/>
    <w:rsid w:val="059960DD"/>
    <w:rsid w:val="09BC2286"/>
    <w:rsid w:val="0AE00732"/>
    <w:rsid w:val="144612D3"/>
    <w:rsid w:val="14713E8A"/>
    <w:rsid w:val="14942891"/>
    <w:rsid w:val="17504CDA"/>
    <w:rsid w:val="191A6BF0"/>
    <w:rsid w:val="205D447F"/>
    <w:rsid w:val="24BD0131"/>
    <w:rsid w:val="28AE59D1"/>
    <w:rsid w:val="338F3D78"/>
    <w:rsid w:val="35ED7BFB"/>
    <w:rsid w:val="38821930"/>
    <w:rsid w:val="4D0971B4"/>
    <w:rsid w:val="4FBA6B8B"/>
    <w:rsid w:val="56D817D7"/>
    <w:rsid w:val="5F441D8B"/>
    <w:rsid w:val="5F5A7800"/>
    <w:rsid w:val="65163C77"/>
    <w:rsid w:val="66996D0B"/>
    <w:rsid w:val="6BF20CE0"/>
    <w:rsid w:val="6DF2033E"/>
    <w:rsid w:val="6EE1644B"/>
    <w:rsid w:val="73CD1524"/>
    <w:rsid w:val="7499034D"/>
    <w:rsid w:val="76431F91"/>
    <w:rsid w:val="77EC7614"/>
    <w:rsid w:val="7EBB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ascii="宋体" w:hAnsi="Calibri" w:eastAsia="宋体" w:cs="Times New Roman"/>
      <w:b/>
      <w:bCs/>
      <w:sz w:val="36"/>
      <w:szCs w:val="20"/>
    </w:rPr>
  </w:style>
  <w:style w:type="paragraph" w:styleId="3">
    <w:name w:val="Plain Text"/>
    <w:basedOn w:val="1"/>
    <w:link w:val="11"/>
    <w:qFormat/>
    <w:uiPriority w:val="0"/>
    <w:pPr>
      <w:spacing w:line="360" w:lineRule="auto"/>
    </w:pPr>
    <w:rPr>
      <w:rFonts w:ascii="宋体" w:hAnsi="Courier New" w:eastAsia="宋体" w:cs="Times New Roman"/>
      <w:sz w:val="24"/>
      <w:szCs w:val="2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link w:val="2"/>
    <w:qFormat/>
    <w:uiPriority w:val="0"/>
    <w:rPr>
      <w:rFonts w:ascii="宋体" w:hAnsi="Calibri" w:eastAsia="宋体" w:cs="Times New Roman"/>
      <w:b/>
      <w:bCs/>
      <w:sz w:val="36"/>
      <w:szCs w:val="20"/>
    </w:rPr>
  </w:style>
  <w:style w:type="character" w:customStyle="1" w:styleId="11">
    <w:name w:val="纯文本 字符"/>
    <w:basedOn w:val="7"/>
    <w:link w:val="3"/>
    <w:qFormat/>
    <w:uiPriority w:val="0"/>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1438</Words>
  <Characters>1683</Characters>
  <Lines>13</Lines>
  <Paragraphs>3</Paragraphs>
  <TotalTime>26</TotalTime>
  <ScaleCrop>false</ScaleCrop>
  <LinksUpToDate>false</LinksUpToDate>
  <CharactersWithSpaces>1787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2023-05-23T06:35:00Z</dcterms:created>
  <dc:creator>Administrator</dc:creator>
  <cp:lastModifiedBy>Administrator</cp:lastModifiedBy>
  <dcterms:modified xsi:type="dcterms:W3CDTF">2023-06-01T09:34:42Z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98B2BD3E71B34DA3BE16DC4CE10765FB_13</vt:lpwstr>
  </property>
</Properties>
</file>